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1FB4A" w14:textId="77777777" w:rsidR="00396FCB" w:rsidRDefault="003E280D">
      <w:r>
        <w:t>PRESS RELEASE</w:t>
      </w:r>
    </w:p>
    <w:p w14:paraId="3E7239B9" w14:textId="77777777" w:rsidR="003E280D" w:rsidRDefault="003E280D"/>
    <w:p w14:paraId="3F1D4127" w14:textId="77777777" w:rsidR="003E280D" w:rsidRPr="003778FA" w:rsidRDefault="003E280D">
      <w:pPr>
        <w:rPr>
          <w:b/>
          <w:sz w:val="36"/>
          <w:szCs w:val="36"/>
        </w:rPr>
      </w:pPr>
      <w:r w:rsidRPr="003778FA">
        <w:rPr>
          <w:b/>
          <w:sz w:val="36"/>
          <w:szCs w:val="36"/>
        </w:rPr>
        <w:t>Winners of 2016 Legal Aid Practitioners Group Legal Aid Lawyer of the Year awards announced</w:t>
      </w:r>
    </w:p>
    <w:p w14:paraId="605951ED" w14:textId="77777777" w:rsidR="003E280D" w:rsidRPr="003778FA" w:rsidRDefault="003E280D">
      <w:pPr>
        <w:rPr>
          <w:sz w:val="36"/>
          <w:szCs w:val="36"/>
        </w:rPr>
      </w:pPr>
    </w:p>
    <w:p w14:paraId="5DA8EC5A" w14:textId="77777777" w:rsidR="003E280D" w:rsidRPr="002D5A95" w:rsidRDefault="003E280D">
      <w:pPr>
        <w:rPr>
          <w:b/>
          <w:sz w:val="28"/>
          <w:szCs w:val="28"/>
        </w:rPr>
      </w:pPr>
      <w:r w:rsidRPr="002D5A95">
        <w:rPr>
          <w:b/>
          <w:sz w:val="28"/>
          <w:szCs w:val="28"/>
        </w:rPr>
        <w:t>Solicitor behind historic reversal over joint enterprise among winners, announced by Baroness Doreen Lawrence last night.</w:t>
      </w:r>
    </w:p>
    <w:p w14:paraId="3480312E" w14:textId="77777777" w:rsidR="003E280D" w:rsidRDefault="003E280D"/>
    <w:p w14:paraId="34EB8E8C" w14:textId="612CA651" w:rsidR="003E280D" w:rsidRDefault="003E280D">
      <w:r>
        <w:t xml:space="preserve">Other winners included Newcomer Darragh Mackin, a 24-year-old </w:t>
      </w:r>
      <w:r w:rsidR="003778FA">
        <w:t xml:space="preserve">human rights solicitor in </w:t>
      </w:r>
      <w:r w:rsidR="002D5A95">
        <w:t>Belfast</w:t>
      </w:r>
      <w:r>
        <w:t xml:space="preserve">, praised for </w:t>
      </w:r>
      <w:r w:rsidR="003778FA">
        <w:t xml:space="preserve">his courage in </w:t>
      </w:r>
      <w:r>
        <w:t>standing up to police threats over interviewing material witness in case.</w:t>
      </w:r>
      <w:r w:rsidR="008863EA">
        <w:t xml:space="preserve"> </w:t>
      </w:r>
      <w:r w:rsidR="003778FA">
        <w:t>This was the first time the awards have been opened up to lawyers in</w:t>
      </w:r>
      <w:r w:rsidR="008863EA">
        <w:t xml:space="preserve"> Northern Ireland.</w:t>
      </w:r>
    </w:p>
    <w:p w14:paraId="4BC86CB9" w14:textId="77777777" w:rsidR="003E280D" w:rsidRDefault="003E280D"/>
    <w:p w14:paraId="62FFC335" w14:textId="77777777" w:rsidR="003856B0" w:rsidRDefault="003856B0"/>
    <w:p w14:paraId="08F0A578" w14:textId="77777777" w:rsidR="003856B0" w:rsidRDefault="003856B0"/>
    <w:p w14:paraId="13089E93" w14:textId="77777777" w:rsidR="003E280D" w:rsidRDefault="003E280D">
      <w:r>
        <w:t>The winners of the 2016 Legal Aid Lawyer of the Year awards were announced in London yesterday.</w:t>
      </w:r>
    </w:p>
    <w:p w14:paraId="4CB826CC" w14:textId="77777777" w:rsidR="002D5A95" w:rsidRDefault="002D5A95"/>
    <w:p w14:paraId="4FB53F31" w14:textId="77777777" w:rsidR="002D5A95" w:rsidRDefault="002D5A95">
      <w:r>
        <w:t xml:space="preserve">Opening the event in front of a 500-strong audience, </w:t>
      </w:r>
      <w:r w:rsidR="003856B0">
        <w:t>LAPG co-chair Jenny Beck said:</w:t>
      </w:r>
    </w:p>
    <w:p w14:paraId="774627E5" w14:textId="77777777" w:rsidR="003856B0" w:rsidRDefault="003856B0"/>
    <w:p w14:paraId="59756803" w14:textId="77777777" w:rsidR="003856B0" w:rsidRPr="003856B0" w:rsidRDefault="003856B0">
      <w:pPr>
        <w:rPr>
          <w:i/>
        </w:rPr>
      </w:pPr>
      <w:r w:rsidRPr="003856B0">
        <w:rPr>
          <w:i/>
        </w:rPr>
        <w:t>'Every year, the LALY awards give us the chance to celebrate the life-changing, life-saving work of our profession. LAPG could not be more proud to host this event.'</w:t>
      </w:r>
    </w:p>
    <w:p w14:paraId="0824239E" w14:textId="77777777" w:rsidR="003856B0" w:rsidRDefault="003856B0"/>
    <w:p w14:paraId="6D7726C8" w14:textId="77777777" w:rsidR="003856B0" w:rsidRDefault="003856B0">
      <w:r>
        <w:t>There were 12 award categories in total (see below).</w:t>
      </w:r>
    </w:p>
    <w:p w14:paraId="0F17C450" w14:textId="77777777" w:rsidR="003856B0" w:rsidRDefault="003856B0"/>
    <w:p w14:paraId="1DD2FC11" w14:textId="77777777" w:rsidR="003856B0" w:rsidRDefault="003856B0">
      <w:r>
        <w:t>The winners included:</w:t>
      </w:r>
    </w:p>
    <w:p w14:paraId="421CEB32" w14:textId="77777777" w:rsidR="003856B0" w:rsidRDefault="003856B0"/>
    <w:p w14:paraId="6A77C0E4" w14:textId="67D6C2F3" w:rsidR="003856B0" w:rsidRDefault="00DB4211">
      <w:r>
        <w:t xml:space="preserve">Simon Natas, of Irvine </w:t>
      </w:r>
      <w:proofErr w:type="spellStart"/>
      <w:r>
        <w:t>Thanv</w:t>
      </w:r>
      <w:r w:rsidR="003856B0">
        <w:t>i</w:t>
      </w:r>
      <w:proofErr w:type="spellEnd"/>
      <w:r w:rsidR="003856B0">
        <w:t xml:space="preserve"> Natas, who won the award for Criminal </w:t>
      </w:r>
      <w:proofErr w:type="spellStart"/>
      <w:r w:rsidR="003856B0">
        <w:t>Defence</w:t>
      </w:r>
      <w:proofErr w:type="spellEnd"/>
      <w:r w:rsidR="003856B0">
        <w:t xml:space="preserve"> Lawyer, in recognition of his intervention in the Supreme Court case of </w:t>
      </w:r>
      <w:proofErr w:type="spellStart"/>
      <w:r w:rsidR="003856B0">
        <w:t>Jogee</w:t>
      </w:r>
      <w:proofErr w:type="spellEnd"/>
      <w:r w:rsidR="003856B0">
        <w:t xml:space="preserve">, </w:t>
      </w:r>
      <w:r w:rsidR="003778FA">
        <w:t>which overturned more than 3</w:t>
      </w:r>
      <w:bookmarkStart w:id="0" w:name="_GoBack"/>
      <w:bookmarkEnd w:id="0"/>
      <w:r w:rsidR="003778FA">
        <w:t xml:space="preserve">0 years of </w:t>
      </w:r>
      <w:r w:rsidR="00A57CC8">
        <w:t xml:space="preserve">common law authority on joint enterprise. </w:t>
      </w:r>
      <w:r w:rsidR="003856B0">
        <w:t xml:space="preserve"> </w:t>
      </w:r>
    </w:p>
    <w:p w14:paraId="061A863F" w14:textId="77777777" w:rsidR="00A57CC8" w:rsidRDefault="00A57CC8"/>
    <w:p w14:paraId="429CC51A" w14:textId="6FF82A3E" w:rsidR="00A57CC8" w:rsidRDefault="00A57CC8">
      <w:r>
        <w:t xml:space="preserve">Accepting his award, Simon said: </w:t>
      </w:r>
    </w:p>
    <w:p w14:paraId="1342425A" w14:textId="77777777" w:rsidR="00A57CC8" w:rsidRDefault="00A57CC8"/>
    <w:p w14:paraId="1E798B87" w14:textId="4C3ABDD5" w:rsidR="00A57CC8" w:rsidRDefault="00A57CC8">
      <w:r>
        <w:t xml:space="preserve">'It was the only time in my legal career that I actually saw history being made in the court room. It was a truly extraordinary experience. I don't want to give the court of appeal a nervous breakdown, but there could be a very large number of people who will be able to argue their convictions are unsafe. </w:t>
      </w:r>
      <w:proofErr w:type="spellStart"/>
      <w:r>
        <w:t>JENGbA</w:t>
      </w:r>
      <w:proofErr w:type="spellEnd"/>
      <w:r>
        <w:t xml:space="preserve"> [Joint Enterprise Not Guilty By Association] are some 700 prisoners, but every case is going to turn on its individual facts, but there could be a very large number.'</w:t>
      </w:r>
    </w:p>
    <w:p w14:paraId="5576DE4B" w14:textId="77777777" w:rsidR="00A57CC8" w:rsidRDefault="00A57CC8"/>
    <w:p w14:paraId="04918560" w14:textId="03ECB2C6" w:rsidR="00A57CC8" w:rsidRDefault="00A57CC8">
      <w:proofErr w:type="spellStart"/>
      <w:r>
        <w:t>Darrah</w:t>
      </w:r>
      <w:proofErr w:type="spellEnd"/>
      <w:r>
        <w:t xml:space="preserve"> </w:t>
      </w:r>
      <w:proofErr w:type="spellStart"/>
      <w:r>
        <w:t>Mackin's</w:t>
      </w:r>
      <w:proofErr w:type="spellEnd"/>
      <w:r>
        <w:t xml:space="preserve"> Legal Aid Newcomer award was accepted on his behalf by his colleague at Belfast-base KRW Solicitors Peter Corrigan, </w:t>
      </w:r>
      <w:r w:rsidR="00287E63">
        <w:t>who paid an emotional tribute to the 24-year-old lawyer's courage.</w:t>
      </w:r>
      <w:r>
        <w:t xml:space="preserve"> </w:t>
      </w:r>
    </w:p>
    <w:p w14:paraId="515D7E31" w14:textId="77777777" w:rsidR="00287E63" w:rsidRDefault="00287E63"/>
    <w:p w14:paraId="0ABF05BB" w14:textId="2BE17906" w:rsidR="00287E63" w:rsidRDefault="00287E63">
      <w:pPr>
        <w:rPr>
          <w:i/>
        </w:rPr>
      </w:pPr>
      <w:r w:rsidRPr="00287E63">
        <w:rPr>
          <w:i/>
        </w:rPr>
        <w:lastRenderedPageBreak/>
        <w:t xml:space="preserve">' I don't want to over </w:t>
      </w:r>
      <w:proofErr w:type="spellStart"/>
      <w:r w:rsidRPr="00287E63">
        <w:rPr>
          <w:i/>
        </w:rPr>
        <w:t>politicise</w:t>
      </w:r>
      <w:proofErr w:type="spellEnd"/>
      <w:r w:rsidRPr="00287E63">
        <w:rPr>
          <w:i/>
        </w:rPr>
        <w:t xml:space="preserve"> things but when we have public school boys posing as statesmen</w:t>
      </w:r>
      <w:r>
        <w:rPr>
          <w:i/>
        </w:rPr>
        <w:t xml:space="preserve"> taking away our rights</w:t>
      </w:r>
      <w:r w:rsidRPr="00287E63">
        <w:rPr>
          <w:i/>
        </w:rPr>
        <w:t>, we need young people like Darragh Mackin who are prepared to fight for</w:t>
      </w:r>
      <w:r>
        <w:rPr>
          <w:i/>
        </w:rPr>
        <w:t xml:space="preserve"> the most vulnerable. He took </w:t>
      </w:r>
      <w:r w:rsidRPr="00287E63">
        <w:rPr>
          <w:i/>
        </w:rPr>
        <w:t>a very sensitive case in</w:t>
      </w:r>
      <w:r>
        <w:rPr>
          <w:i/>
        </w:rPr>
        <w:t xml:space="preserve"> Northern Ireland. </w:t>
      </w:r>
      <w:r w:rsidRPr="00287E63">
        <w:rPr>
          <w:i/>
        </w:rPr>
        <w:t>Gerry Conlon</w:t>
      </w:r>
      <w:r>
        <w:rPr>
          <w:i/>
        </w:rPr>
        <w:t>,</w:t>
      </w:r>
      <w:r w:rsidRPr="00287E63">
        <w:rPr>
          <w:i/>
        </w:rPr>
        <w:t xml:space="preserve"> from the Guildford Four was present at the time, god rest him, and </w:t>
      </w:r>
      <w:r>
        <w:rPr>
          <w:i/>
        </w:rPr>
        <w:t>Darragh</w:t>
      </w:r>
      <w:r w:rsidRPr="00287E63">
        <w:rPr>
          <w:i/>
        </w:rPr>
        <w:t xml:space="preserve"> was seeing a </w:t>
      </w:r>
      <w:r>
        <w:rPr>
          <w:i/>
        </w:rPr>
        <w:t xml:space="preserve">material </w:t>
      </w:r>
      <w:r w:rsidRPr="00287E63">
        <w:rPr>
          <w:i/>
        </w:rPr>
        <w:t>witness in a criminal case</w:t>
      </w:r>
      <w:r>
        <w:rPr>
          <w:i/>
        </w:rPr>
        <w:t>,</w:t>
      </w:r>
      <w:r w:rsidRPr="00287E63">
        <w:rPr>
          <w:i/>
        </w:rPr>
        <w:t xml:space="preserve"> and he was told that if he went in to take the statement</w:t>
      </w:r>
      <w:r>
        <w:rPr>
          <w:i/>
        </w:rPr>
        <w:t>,</w:t>
      </w:r>
      <w:r w:rsidRPr="00287E63">
        <w:rPr>
          <w:i/>
        </w:rPr>
        <w:t xml:space="preserve"> he could be arrested</w:t>
      </w:r>
      <w:r>
        <w:rPr>
          <w:i/>
        </w:rPr>
        <w:t>-</w:t>
      </w:r>
      <w:r w:rsidRPr="00287E63">
        <w:rPr>
          <w:i/>
        </w:rPr>
        <w:t xml:space="preserve"> and he walked right in there.</w:t>
      </w:r>
      <w:r>
        <w:rPr>
          <w:i/>
        </w:rPr>
        <w:t>'</w:t>
      </w:r>
    </w:p>
    <w:p w14:paraId="2A93165F" w14:textId="77777777" w:rsidR="00287E63" w:rsidRDefault="00287E63">
      <w:pPr>
        <w:rPr>
          <w:i/>
        </w:rPr>
      </w:pPr>
    </w:p>
    <w:p w14:paraId="67CDF614" w14:textId="65AFDDB5" w:rsidR="00287E63" w:rsidRDefault="00287E63">
      <w:r>
        <w:t xml:space="preserve">Also </w:t>
      </w:r>
      <w:proofErr w:type="spellStart"/>
      <w:r>
        <w:t>honoured</w:t>
      </w:r>
      <w:proofErr w:type="spellEnd"/>
      <w:r>
        <w:t xml:space="preserve"> was Simon Creighton from Bhatt Murphy, who has been instrumental in the development of prison law as a distinct specialism. His groundbreaking Vintner case established that whole life prisoners must have the 'right to hope' for release.</w:t>
      </w:r>
    </w:p>
    <w:p w14:paraId="6366469D" w14:textId="77777777" w:rsidR="00287E63" w:rsidRDefault="00287E63"/>
    <w:p w14:paraId="26D95F71" w14:textId="3BE14E20" w:rsidR="00287E63" w:rsidRDefault="00287E63">
      <w:r>
        <w:t>Accepting his award, Simon said:</w:t>
      </w:r>
    </w:p>
    <w:p w14:paraId="7C2F4119" w14:textId="77777777" w:rsidR="00287E63" w:rsidRDefault="00287E63"/>
    <w:p w14:paraId="4D7EE6C9" w14:textId="7B0DAE7B" w:rsidR="00287E63" w:rsidRPr="00287E63" w:rsidRDefault="00287E63">
      <w:pPr>
        <w:rPr>
          <w:i/>
        </w:rPr>
      </w:pPr>
      <w:r w:rsidRPr="00287E63">
        <w:rPr>
          <w:i/>
        </w:rPr>
        <w:t xml:space="preserve">'It is important that we don't </w:t>
      </w:r>
      <w:proofErr w:type="spellStart"/>
      <w:r w:rsidRPr="00287E63">
        <w:rPr>
          <w:i/>
        </w:rPr>
        <w:t>demonise</w:t>
      </w:r>
      <w:proofErr w:type="spellEnd"/>
      <w:r w:rsidRPr="00287E63">
        <w:rPr>
          <w:i/>
        </w:rPr>
        <w:t xml:space="preserve"> people. If we don't respect the rights of the most vulnerable people, we don't respect the rights of anyone.'</w:t>
      </w:r>
    </w:p>
    <w:p w14:paraId="18687999" w14:textId="77777777" w:rsidR="00287E63" w:rsidRDefault="00287E63"/>
    <w:p w14:paraId="56EBA4F6" w14:textId="703803FE" w:rsidR="00287E63" w:rsidRDefault="00287E63">
      <w:r>
        <w:t>He added:</w:t>
      </w:r>
    </w:p>
    <w:p w14:paraId="29244A02" w14:textId="77777777" w:rsidR="00287E63" w:rsidRDefault="00287E63"/>
    <w:p w14:paraId="2FFE1C3D" w14:textId="428E1877" w:rsidR="00287E63" w:rsidRDefault="00287E63">
      <w:pPr>
        <w:rPr>
          <w:i/>
        </w:rPr>
      </w:pPr>
      <w:r w:rsidRPr="00287E63">
        <w:rPr>
          <w:i/>
        </w:rPr>
        <w:t>'My clients taught me everything I know about prison law. When I first started, there were no text books. My clients educated me.'</w:t>
      </w:r>
    </w:p>
    <w:p w14:paraId="4E02BE27" w14:textId="77777777" w:rsidR="00287E63" w:rsidRDefault="00287E63">
      <w:pPr>
        <w:rPr>
          <w:i/>
        </w:rPr>
      </w:pPr>
    </w:p>
    <w:p w14:paraId="7A949F99" w14:textId="77777777" w:rsidR="00287E63" w:rsidRPr="00A07216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A07216">
        <w:rPr>
          <w:rFonts w:ascii="Helvetica" w:hAnsi="Helvetica" w:cs="Helvetica"/>
          <w:b/>
        </w:rPr>
        <w:t>Full list of LALY16 award winners:</w:t>
      </w:r>
    </w:p>
    <w:p w14:paraId="32BBB701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668761B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1. Legal Aid Newcomer - Darragh Mackin, KRW Law</w:t>
      </w:r>
    </w:p>
    <w:p w14:paraId="5087D45B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5EA8C24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Social &amp; Welfare Lawyer - Lou Crisfield, Miles &amp; Partners</w:t>
      </w:r>
    </w:p>
    <w:p w14:paraId="120EF5D5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F99B0F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3. Family Legal Aid Lawyer - Baljit Bains, Wilsons Solicitors</w:t>
      </w:r>
    </w:p>
    <w:p w14:paraId="1CBE6E83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A245D2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Family Mediator - Tracy </w:t>
      </w:r>
      <w:proofErr w:type="spellStart"/>
      <w:r>
        <w:rPr>
          <w:rFonts w:ascii="Helvetica" w:hAnsi="Helvetica" w:cs="Helvetica"/>
        </w:rPr>
        <w:t>Winstanley</w:t>
      </w:r>
      <w:proofErr w:type="spellEnd"/>
      <w:r>
        <w:rPr>
          <w:rFonts w:ascii="Helvetica" w:hAnsi="Helvetica" w:cs="Helvetica"/>
        </w:rPr>
        <w:t>, Heaney Watson</w:t>
      </w:r>
    </w:p>
    <w:p w14:paraId="7C5D65E6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61B15E1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Legal Aid Barrister - Elizabeth Callaghan, </w:t>
      </w:r>
      <w:proofErr w:type="spellStart"/>
      <w:r>
        <w:rPr>
          <w:rFonts w:ascii="Helvetica" w:hAnsi="Helvetica" w:cs="Helvetica"/>
        </w:rPr>
        <w:t>Dere</w:t>
      </w:r>
      <w:proofErr w:type="spellEnd"/>
      <w:r>
        <w:rPr>
          <w:rFonts w:ascii="Helvetica" w:hAnsi="Helvetica" w:cs="Helvetica"/>
        </w:rPr>
        <w:t xml:space="preserve"> Street Barristers</w:t>
      </w:r>
    </w:p>
    <w:p w14:paraId="78230CCF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3AF6A9D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6. Mental Health Lawyer - Philippa Curran, </w:t>
      </w:r>
      <w:proofErr w:type="spellStart"/>
      <w:r>
        <w:rPr>
          <w:rFonts w:ascii="Helvetica" w:hAnsi="Helvetica" w:cs="Helvetica"/>
        </w:rPr>
        <w:t>Odonnells</w:t>
      </w:r>
      <w:proofErr w:type="spellEnd"/>
      <w:r>
        <w:rPr>
          <w:rFonts w:ascii="Helvetica" w:hAnsi="Helvetica" w:cs="Helvetica"/>
        </w:rPr>
        <w:t xml:space="preserve"> Solicitors</w:t>
      </w:r>
    </w:p>
    <w:p w14:paraId="2B9A0E56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24B21D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7. Children's Rights - Clare Jennings, Matthew Gold &amp; Company</w:t>
      </w:r>
    </w:p>
    <w:p w14:paraId="2AD1D735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39C978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8. Public Law Lawyer - Simon Creighton, Bhatt Murphy</w:t>
      </w:r>
    </w:p>
    <w:p w14:paraId="76F2E9CA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FFEB7C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9. Criminal </w:t>
      </w:r>
      <w:proofErr w:type="spellStart"/>
      <w:r>
        <w:rPr>
          <w:rFonts w:ascii="Helvetica" w:hAnsi="Helvetica" w:cs="Helvetica"/>
        </w:rPr>
        <w:t>Defence</w:t>
      </w:r>
      <w:proofErr w:type="spellEnd"/>
      <w:r>
        <w:rPr>
          <w:rFonts w:ascii="Helvetica" w:hAnsi="Helvetica" w:cs="Helvetica"/>
        </w:rPr>
        <w:t xml:space="preserve"> Lawyer - Simon Natas, Irvine </w:t>
      </w:r>
      <w:proofErr w:type="spellStart"/>
      <w:r>
        <w:rPr>
          <w:rFonts w:ascii="Helvetica" w:hAnsi="Helvetica" w:cs="Helvetica"/>
        </w:rPr>
        <w:t>Thanvi</w:t>
      </w:r>
      <w:proofErr w:type="spellEnd"/>
      <w:r>
        <w:rPr>
          <w:rFonts w:ascii="Helvetica" w:hAnsi="Helvetica" w:cs="Helvetica"/>
        </w:rPr>
        <w:t xml:space="preserve"> Natas Solicitors</w:t>
      </w:r>
    </w:p>
    <w:p w14:paraId="77F9CCAF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2E5135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Legal Aid Firm/Not-for-profit Agency - Anti Trafficking &amp; </w:t>
      </w:r>
      <w:proofErr w:type="spellStart"/>
      <w:r>
        <w:rPr>
          <w:rFonts w:ascii="Helvetica" w:hAnsi="Helvetica" w:cs="Helvetica"/>
        </w:rPr>
        <w:t>Labour</w:t>
      </w:r>
      <w:proofErr w:type="spellEnd"/>
      <w:r>
        <w:rPr>
          <w:rFonts w:ascii="Helvetica" w:hAnsi="Helvetica" w:cs="Helvetica"/>
        </w:rPr>
        <w:t xml:space="preserve"> Exploitation Unit</w:t>
      </w:r>
    </w:p>
    <w:p w14:paraId="1CEE2D02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415587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11. Access to Justice through IT - </w:t>
      </w:r>
      <w:proofErr w:type="spellStart"/>
      <w:r>
        <w:rPr>
          <w:rFonts w:ascii="Helvetica" w:hAnsi="Helvetica" w:cs="Helvetica"/>
        </w:rPr>
        <w:t>Crowdjustice</w:t>
      </w:r>
      <w:proofErr w:type="spellEnd"/>
    </w:p>
    <w:p w14:paraId="7D7B17E5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650B622" w14:textId="754E529E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12. Outstanding Achievement - Hillsborough Lawyers</w:t>
      </w:r>
      <w:r w:rsidR="004077F6">
        <w:rPr>
          <w:rFonts w:ascii="Helvetica" w:hAnsi="Helvetica" w:cs="Helvetica"/>
        </w:rPr>
        <w:t xml:space="preserve"> (see below)</w:t>
      </w:r>
    </w:p>
    <w:p w14:paraId="11681FA1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2921EE8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For photographs and more information, contact Fiona Bawdon, fiona.bawdon@blueyonder.co.uk; Carol Storer, carol.storer@lapg.co.uk</w:t>
      </w:r>
    </w:p>
    <w:p w14:paraId="1AB885B2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EDC838" w14:textId="77777777" w:rsidR="00287E63" w:rsidRPr="001B06E1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1B06E1">
        <w:rPr>
          <w:rFonts w:ascii="Helvetica" w:hAnsi="Helvetica" w:cs="Helvetica"/>
          <w:b/>
        </w:rPr>
        <w:t>Notes for editors</w:t>
      </w:r>
    </w:p>
    <w:p w14:paraId="4426DBEB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1CF9C77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The Legal Aid Lawyer of the Year awards are </w:t>
      </w:r>
      <w:proofErr w:type="spellStart"/>
      <w:r>
        <w:rPr>
          <w:rFonts w:ascii="Helvetica" w:hAnsi="Helvetica" w:cs="Helvetica"/>
        </w:rPr>
        <w:t>organised</w:t>
      </w:r>
      <w:proofErr w:type="spellEnd"/>
      <w:r>
        <w:rPr>
          <w:rFonts w:ascii="Helvetica" w:hAnsi="Helvetica" w:cs="Helvetica"/>
        </w:rPr>
        <w:t xml:space="preserve"> on a not-for-profit basis by the Legal Aid Practitioners Group, to celebrate the work of publicly-funded lawyers. They were founded in 2003.</w:t>
      </w:r>
    </w:p>
    <w:p w14:paraId="34B24FC2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AA86BD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LAPG is a membership </w:t>
      </w:r>
      <w:proofErr w:type="spellStart"/>
      <w:r>
        <w:rPr>
          <w:rFonts w:ascii="Helvetica" w:hAnsi="Helvetica" w:cs="Helvetica"/>
        </w:rPr>
        <w:t>organisation</w:t>
      </w:r>
      <w:proofErr w:type="spellEnd"/>
      <w:r>
        <w:rPr>
          <w:rFonts w:ascii="Helvetica" w:hAnsi="Helvetica" w:cs="Helvetica"/>
        </w:rPr>
        <w:t xml:space="preserve"> which represents lawyers delivering publicly-funded services. It operates throughout England and Wales, and members include private practice and not-for-profit </w:t>
      </w:r>
      <w:proofErr w:type="spellStart"/>
      <w:r>
        <w:rPr>
          <w:rFonts w:ascii="Helvetica" w:hAnsi="Helvetica" w:cs="Helvetica"/>
        </w:rPr>
        <w:t>organisations</w:t>
      </w:r>
      <w:proofErr w:type="spellEnd"/>
      <w:r>
        <w:rPr>
          <w:rFonts w:ascii="Helvetica" w:hAnsi="Helvetica" w:cs="Helvetica"/>
        </w:rPr>
        <w:t>, barristers and costs lawyers. www.lapg.co.uk</w:t>
      </w:r>
    </w:p>
    <w:p w14:paraId="23FFE285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AA1C456" w14:textId="28BE5F62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The LALYs are funded by the generosity of our sponsors. Sponsors of the 2016 awards were: </w:t>
      </w:r>
      <w:proofErr w:type="spellStart"/>
      <w:r>
        <w:rPr>
          <w:rFonts w:ascii="Helvetica" w:hAnsi="Helvetica" w:cs="Helvetica"/>
        </w:rPr>
        <w:t>Tikit</w:t>
      </w:r>
      <w:proofErr w:type="spellEnd"/>
      <w:r>
        <w:rPr>
          <w:rFonts w:ascii="Helvetica" w:hAnsi="Helvetica" w:cs="Helvetica"/>
        </w:rPr>
        <w:t xml:space="preserve">; Resolution; The Bar Council; DG Legal; </w:t>
      </w:r>
      <w:proofErr w:type="spellStart"/>
      <w:r>
        <w:rPr>
          <w:rFonts w:ascii="Helvetica" w:hAnsi="Helvetica" w:cs="Helvetica"/>
        </w:rPr>
        <w:t>Accesspoint</w:t>
      </w:r>
      <w:proofErr w:type="spellEnd"/>
      <w:r>
        <w:rPr>
          <w:rFonts w:ascii="Helvetica" w:hAnsi="Helvetica" w:cs="Helvetica"/>
        </w:rPr>
        <w:t xml:space="preserve">; Irwin Mitchell; </w:t>
      </w:r>
      <w:proofErr w:type="spellStart"/>
      <w:r>
        <w:rPr>
          <w:rFonts w:ascii="Helvetica" w:hAnsi="Helvetica" w:cs="Helvetica"/>
        </w:rPr>
        <w:t>CILEx</w:t>
      </w:r>
      <w:proofErr w:type="spellEnd"/>
      <w:r>
        <w:rPr>
          <w:rFonts w:ascii="Helvetica" w:hAnsi="Helvetica" w:cs="Helvetica"/>
        </w:rPr>
        <w:t>; The Law Society; The Legal Education Foundation; Matrix Chambers</w:t>
      </w:r>
      <w:r w:rsidR="004077F6">
        <w:rPr>
          <w:rFonts w:ascii="Helvetica" w:hAnsi="Helvetica" w:cs="Helvetica"/>
        </w:rPr>
        <w:t>; Legal Action Group</w:t>
      </w:r>
      <w:r>
        <w:rPr>
          <w:rFonts w:ascii="Helvetica" w:hAnsi="Helvetica" w:cs="Helvetica"/>
        </w:rPr>
        <w:t xml:space="preserve">. </w:t>
      </w:r>
    </w:p>
    <w:p w14:paraId="58C47175" w14:textId="77777777" w:rsidR="004077F6" w:rsidRDefault="004077F6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B3C4FB5" w14:textId="178D7496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The 2016 Outstanding Achievement award sent to 12 </w:t>
      </w:r>
      <w:proofErr w:type="spellStart"/>
      <w:r>
        <w:rPr>
          <w:rFonts w:ascii="Helvetica" w:hAnsi="Helvetica" w:cs="Helvetica"/>
        </w:rPr>
        <w:t>organisations</w:t>
      </w:r>
      <w:proofErr w:type="spellEnd"/>
      <w:r>
        <w:rPr>
          <w:rFonts w:ascii="Helvetica" w:hAnsi="Helvetica" w:cs="Helvetica"/>
        </w:rPr>
        <w:t>:</w:t>
      </w:r>
    </w:p>
    <w:p w14:paraId="035CFD19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B369AE0" w14:textId="33CABA61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Bindmans</w:t>
      </w:r>
      <w:proofErr w:type="spellEnd"/>
      <w:r>
        <w:rPr>
          <w:rFonts w:ascii="Helvetica" w:hAnsi="Helvetica" w:cs="Helvetica"/>
        </w:rPr>
        <w:t xml:space="preserve"> Hillsborough Team</w:t>
      </w:r>
    </w:p>
    <w:p w14:paraId="38E05460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Birnberg</w:t>
      </w:r>
      <w:proofErr w:type="spellEnd"/>
      <w:r>
        <w:rPr>
          <w:rFonts w:ascii="Helvetica" w:hAnsi="Helvetica" w:cs="Helvetica"/>
        </w:rPr>
        <w:t xml:space="preserve"> Peirce Hillsborough Team</w:t>
      </w:r>
    </w:p>
    <w:p w14:paraId="1111A7EA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Butcher &amp; Barlow Hillsborough Team</w:t>
      </w:r>
    </w:p>
    <w:p w14:paraId="6D6388F5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Broudie</w:t>
      </w:r>
      <w:proofErr w:type="spellEnd"/>
      <w:r>
        <w:rPr>
          <w:rFonts w:ascii="Helvetica" w:hAnsi="Helvetica" w:cs="Helvetica"/>
        </w:rPr>
        <w:t xml:space="preserve"> Jackson Canter Hillsborough Team</w:t>
      </w:r>
    </w:p>
    <w:p w14:paraId="1E8A0DC0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Doughty Street Chambers Hillsborough Team</w:t>
      </w:r>
    </w:p>
    <w:p w14:paraId="313E4436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EAD Solicitors Hillsborough Team</w:t>
      </w:r>
    </w:p>
    <w:p w14:paraId="3CCB8DB4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Garden Court Hillsborough Team</w:t>
      </w:r>
    </w:p>
    <w:p w14:paraId="6808142C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Garden Court North Hillsborough Team</w:t>
      </w:r>
    </w:p>
    <w:p w14:paraId="18FAB766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 Gray's Inn Square Hillsborough Team</w:t>
      </w:r>
    </w:p>
    <w:p w14:paraId="655A8E9B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Harrison </w:t>
      </w:r>
      <w:proofErr w:type="spellStart"/>
      <w:r>
        <w:rPr>
          <w:rFonts w:ascii="Helvetica" w:hAnsi="Helvetica" w:cs="Helvetica"/>
        </w:rPr>
        <w:t>Bundey</w:t>
      </w:r>
      <w:proofErr w:type="spellEnd"/>
      <w:r>
        <w:rPr>
          <w:rFonts w:ascii="Helvetica" w:hAnsi="Helvetica" w:cs="Helvetica"/>
        </w:rPr>
        <w:t xml:space="preserve"> Hillsborough Team</w:t>
      </w:r>
    </w:p>
    <w:p w14:paraId="5E1DC63F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Mansfield Chambers Hillsborough Team</w:t>
      </w:r>
    </w:p>
    <w:p w14:paraId="374B34FB" w14:textId="77777777" w:rsidR="004077F6" w:rsidRDefault="004077F6" w:rsidP="004077F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 Paper Buildings Hillsborough Team</w:t>
      </w:r>
    </w:p>
    <w:p w14:paraId="03416B4D" w14:textId="7FBE1B9F" w:rsidR="004077F6" w:rsidRDefault="004077F6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AF5DDAD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54605CB" w14:textId="77777777" w:rsidR="00287E63" w:rsidRDefault="00287E63" w:rsidP="00287E6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5935AE" w14:textId="77777777" w:rsidR="00287E63" w:rsidRDefault="00287E63" w:rsidP="00287E63"/>
    <w:p w14:paraId="123B8F67" w14:textId="77777777" w:rsidR="00287E63" w:rsidRPr="00287E63" w:rsidRDefault="00287E63"/>
    <w:p w14:paraId="0F2FE1F8" w14:textId="77777777" w:rsidR="003856B0" w:rsidRDefault="003856B0"/>
    <w:p w14:paraId="3AFC933A" w14:textId="77777777" w:rsidR="003E280D" w:rsidRDefault="003E280D"/>
    <w:p w14:paraId="06A8F163" w14:textId="77777777" w:rsidR="003E280D" w:rsidRDefault="003E280D"/>
    <w:p w14:paraId="1A412A39" w14:textId="77777777" w:rsidR="003E280D" w:rsidRDefault="003E280D"/>
    <w:p w14:paraId="50FD9C94" w14:textId="77777777" w:rsidR="003E280D" w:rsidRDefault="003E280D"/>
    <w:p w14:paraId="2C6CCBBC" w14:textId="77777777" w:rsidR="003E280D" w:rsidRDefault="003E280D"/>
    <w:p w14:paraId="64D0A956" w14:textId="77777777" w:rsidR="003E280D" w:rsidRDefault="003E280D"/>
    <w:p w14:paraId="33FD315E" w14:textId="77777777" w:rsidR="003E280D" w:rsidRDefault="003E280D"/>
    <w:p w14:paraId="135BB6EC" w14:textId="77777777" w:rsidR="003E280D" w:rsidRDefault="003E280D">
      <w:r>
        <w:t xml:space="preserve"> </w:t>
      </w:r>
    </w:p>
    <w:sectPr w:rsidR="003E280D" w:rsidSect="003C7D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0D"/>
    <w:rsid w:val="00287E63"/>
    <w:rsid w:val="002D5A95"/>
    <w:rsid w:val="003778FA"/>
    <w:rsid w:val="003856B0"/>
    <w:rsid w:val="00396FCB"/>
    <w:rsid w:val="003C7DA7"/>
    <w:rsid w:val="003E280D"/>
    <w:rsid w:val="004077F6"/>
    <w:rsid w:val="008863EA"/>
    <w:rsid w:val="00A57CC8"/>
    <w:rsid w:val="00D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E3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Bawdon</dc:creator>
  <cp:keywords/>
  <dc:description/>
  <cp:lastModifiedBy>Chris Minnoch</cp:lastModifiedBy>
  <cp:revision>5</cp:revision>
  <dcterms:created xsi:type="dcterms:W3CDTF">2016-07-08T08:41:00Z</dcterms:created>
  <dcterms:modified xsi:type="dcterms:W3CDTF">2016-07-08T13:23:00Z</dcterms:modified>
</cp:coreProperties>
</file>